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8ADA6" w14:textId="77777777" w:rsidR="000A517B" w:rsidRPr="00D35950" w:rsidRDefault="000A517B">
      <w:pPr>
        <w:pStyle w:val="Corpotesto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6289"/>
        <w:gridCol w:w="2175"/>
      </w:tblGrid>
      <w:tr w:rsidR="00DF1C26" w:rsidRPr="00B16623" w14:paraId="0C02E933" w14:textId="77777777" w:rsidTr="00025379">
        <w:trPr>
          <w:trHeight w:val="1975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FC4C5F" w14:textId="77777777" w:rsidR="00DF1C26" w:rsidRPr="00B16623" w:rsidRDefault="00DF1C26" w:rsidP="00025379">
            <w:pPr>
              <w:tabs>
                <w:tab w:val="center" w:pos="4819"/>
                <w:tab w:val="right" w:pos="9638"/>
              </w:tabs>
              <w:jc w:val="center"/>
            </w:pPr>
            <w:r w:rsidRPr="00B16623">
              <w:rPr>
                <w:noProof/>
                <w:lang w:bidi="ar-SA"/>
              </w:rPr>
              <w:drawing>
                <wp:inline distT="0" distB="0" distL="0" distR="0" wp14:anchorId="66B90B16" wp14:editId="63EB48B8">
                  <wp:extent cx="512445" cy="829945"/>
                  <wp:effectExtent l="0" t="0" r="1905" b="8255"/>
                  <wp:docPr id="5" name="Immagine 5" descr="Stemma &quot;Comune di Mantova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 &quot;Comune di Mantova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</w:tcPr>
          <w:p w14:paraId="160A9F66" w14:textId="77777777" w:rsidR="00DF1C26" w:rsidRPr="00B16623" w:rsidRDefault="00DF1C26" w:rsidP="00025379">
            <w:pPr>
              <w:tabs>
                <w:tab w:val="center" w:pos="4819"/>
                <w:tab w:val="right" w:pos="9638"/>
              </w:tabs>
            </w:pPr>
            <w:r w:rsidRPr="00B16623">
              <w:rPr>
                <w:rFonts w:ascii="Arial" w:hAnsi="Arial" w:cs="Arial"/>
                <w:noProof/>
                <w:color w:val="000000"/>
                <w:sz w:val="20"/>
                <w:szCs w:val="20"/>
                <w:lang w:bidi="ar-SA"/>
              </w:rPr>
              <w:drawing>
                <wp:inline distT="0" distB="0" distL="0" distR="0" wp14:anchorId="5451B31A" wp14:editId="5D50DABD">
                  <wp:extent cx="1744345" cy="381000"/>
                  <wp:effectExtent l="0" t="0" r="825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1B916" w14:textId="77777777" w:rsidR="00DF1C26" w:rsidRPr="00B16623" w:rsidRDefault="00DF1C26" w:rsidP="00025379"/>
          <w:p w14:paraId="61766133" w14:textId="77777777" w:rsidR="00DF1C26" w:rsidRDefault="00DF1C26" w:rsidP="00025379">
            <w:pPr>
              <w:tabs>
                <w:tab w:val="left" w:pos="9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57BC410" w14:textId="77777777" w:rsidR="00DF1C26" w:rsidRPr="00B16623" w:rsidRDefault="00DF1C26" w:rsidP="00025379">
            <w:pPr>
              <w:tabs>
                <w:tab w:val="left" w:pos="947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Requisiti specifici</w:t>
            </w:r>
          </w:p>
        </w:tc>
        <w:tc>
          <w:tcPr>
            <w:tcW w:w="2282" w:type="dxa"/>
            <w:shd w:val="clear" w:color="auto" w:fill="auto"/>
          </w:tcPr>
          <w:p w14:paraId="481D47D1" w14:textId="77777777" w:rsidR="00DF1C26" w:rsidRPr="00B16623" w:rsidRDefault="00DF1C26" w:rsidP="00025379">
            <w:pPr>
              <w:tabs>
                <w:tab w:val="center" w:pos="4819"/>
                <w:tab w:val="right" w:pos="9638"/>
              </w:tabs>
            </w:pPr>
            <w:r w:rsidRPr="00B16623">
              <w:t xml:space="preserve">     </w:t>
            </w:r>
          </w:p>
          <w:p w14:paraId="26590AFF" w14:textId="77777777" w:rsidR="00DF1C26" w:rsidRPr="00B16623" w:rsidRDefault="00DF1C26" w:rsidP="00025379">
            <w:pPr>
              <w:tabs>
                <w:tab w:val="center" w:pos="4819"/>
                <w:tab w:val="right" w:pos="9638"/>
              </w:tabs>
            </w:pPr>
          </w:p>
          <w:p w14:paraId="4107ABF5" w14:textId="77777777" w:rsidR="00DF1C26" w:rsidRPr="00B16623" w:rsidRDefault="00DF1C26" w:rsidP="00025379">
            <w:pPr>
              <w:tabs>
                <w:tab w:val="center" w:pos="4819"/>
                <w:tab w:val="right" w:pos="9638"/>
              </w:tabs>
            </w:pPr>
            <w:r w:rsidRPr="00C80037">
              <w:t>All. B1</w:t>
            </w:r>
          </w:p>
          <w:p w14:paraId="5E5CAF3E" w14:textId="77777777" w:rsidR="00DF1C26" w:rsidRDefault="00DF1C26" w:rsidP="00025379">
            <w:pPr>
              <w:tabs>
                <w:tab w:val="center" w:pos="4819"/>
                <w:tab w:val="right" w:pos="9638"/>
              </w:tabs>
            </w:pPr>
          </w:p>
          <w:p w14:paraId="24BBC42D" w14:textId="77777777" w:rsidR="00DF1C26" w:rsidRDefault="00DF1C26" w:rsidP="00025379"/>
          <w:p w14:paraId="5261C657" w14:textId="77777777" w:rsidR="00DF1C26" w:rsidRPr="00AE2157" w:rsidRDefault="00DF1C26" w:rsidP="00025379">
            <w:r>
              <w:t>Doc. 4.3</w:t>
            </w:r>
          </w:p>
        </w:tc>
      </w:tr>
    </w:tbl>
    <w:p w14:paraId="691A765E" w14:textId="77777777" w:rsidR="00D2513B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 w:rsidRPr="005011CC">
        <w:rPr>
          <w:rFonts w:ascii="Arial" w:hAnsi="Arial" w:cs="Arial"/>
          <w:bCs/>
          <w:sz w:val="20"/>
        </w:rPr>
        <w:t xml:space="preserve"> </w:t>
      </w:r>
    </w:p>
    <w:p w14:paraId="373BF5C6" w14:textId="77777777" w:rsidR="00D2513B" w:rsidRPr="00301EE9" w:rsidRDefault="00D2513B" w:rsidP="00996930">
      <w:pPr>
        <w:pStyle w:val="Corpotesto"/>
        <w:jc w:val="both"/>
        <w:rPr>
          <w:rFonts w:ascii="Arial Narrow" w:hAnsi="Arial Narrow"/>
        </w:rPr>
      </w:pPr>
    </w:p>
    <w:p w14:paraId="12508FEA" w14:textId="77777777" w:rsidR="00D84662" w:rsidRPr="009C57E4" w:rsidRDefault="00D84662" w:rsidP="00D84662">
      <w:pPr>
        <w:keepNext/>
        <w:spacing w:before="240" w:after="60"/>
        <w:ind w:left="4956" w:firstLine="708"/>
        <w:outlineLvl w:val="0"/>
        <w:rPr>
          <w:rFonts w:ascii="Arial" w:hAnsi="Arial" w:cs="Arial"/>
          <w:bCs/>
          <w:color w:val="000000"/>
          <w:kern w:val="32"/>
          <w:sz w:val="20"/>
        </w:rPr>
      </w:pPr>
      <w:r w:rsidRPr="009C57E4">
        <w:rPr>
          <w:rFonts w:ascii="Arial" w:hAnsi="Arial" w:cs="Arial"/>
          <w:bCs/>
          <w:color w:val="000000"/>
          <w:kern w:val="32"/>
          <w:sz w:val="20"/>
        </w:rPr>
        <w:t>Al Comune di Mantova</w:t>
      </w:r>
    </w:p>
    <w:p w14:paraId="37ADB576" w14:textId="77777777" w:rsidR="00D84662" w:rsidRDefault="00D84662" w:rsidP="00D84662">
      <w:pPr>
        <w:ind w:left="5664"/>
        <w:rPr>
          <w:rFonts w:ascii="Arial" w:eastAsia="Arial Unicode MS" w:hAnsi="Arial" w:cs="Arial"/>
          <w:sz w:val="20"/>
          <w:szCs w:val="20"/>
        </w:rPr>
      </w:pPr>
      <w:r w:rsidRPr="009C57E4">
        <w:rPr>
          <w:rFonts w:ascii="Arial" w:eastAsia="Arial Unicode MS" w:hAnsi="Arial" w:cs="Arial"/>
          <w:sz w:val="20"/>
          <w:szCs w:val="20"/>
        </w:rPr>
        <w:t xml:space="preserve">Settore </w:t>
      </w:r>
      <w:r>
        <w:rPr>
          <w:rFonts w:ascii="Arial" w:eastAsia="Arial Unicode MS" w:hAnsi="Arial" w:cs="Arial"/>
          <w:sz w:val="20"/>
          <w:szCs w:val="20"/>
        </w:rPr>
        <w:t>Lavori Pubblici</w:t>
      </w:r>
    </w:p>
    <w:p w14:paraId="1E174537" w14:textId="77777777" w:rsidR="00D84662" w:rsidRDefault="00D84662" w:rsidP="00D84662">
      <w:pPr>
        <w:ind w:left="5664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Via Visi 48</w:t>
      </w:r>
    </w:p>
    <w:p w14:paraId="7DC6FE2F" w14:textId="77777777" w:rsidR="00D84662" w:rsidRDefault="00D84662" w:rsidP="00D84662">
      <w:pPr>
        <w:ind w:left="5664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46100 Mantova</w:t>
      </w:r>
    </w:p>
    <w:p w14:paraId="56123B8C" w14:textId="77777777" w:rsidR="00D84662" w:rsidRDefault="00D84662" w:rsidP="00D84662">
      <w:pPr>
        <w:ind w:left="4956" w:firstLine="708"/>
        <w:rPr>
          <w:rFonts w:ascii="Arial" w:eastAsia="Arial Unicode MS" w:hAnsi="Arial" w:cs="Arial"/>
          <w:sz w:val="20"/>
          <w:szCs w:val="20"/>
        </w:rPr>
      </w:pPr>
    </w:p>
    <w:p w14:paraId="1483480C" w14:textId="1286DCDE" w:rsidR="00D84662" w:rsidRDefault="00D84662" w:rsidP="00DF1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ArialNarrow,Bold" w:hAnsi="ArialNarrow,Bold" w:cs="ArialNarrow,Bold"/>
          <w:b/>
          <w:bCs/>
          <w:i/>
          <w:sz w:val="20"/>
          <w:szCs w:val="20"/>
        </w:rPr>
      </w:pPr>
      <w:r w:rsidRPr="00996930">
        <w:rPr>
          <w:rFonts w:ascii="ArialNarrow,Bold" w:hAnsi="ArialNarrow,Bold" w:cs="ArialNarrow,Bold"/>
          <w:b/>
          <w:bCs/>
          <w:i/>
          <w:sz w:val="20"/>
          <w:szCs w:val="20"/>
        </w:rPr>
        <w:t>NEXT GENERATION EU – PNRR- RIGENERAZIONE URBANA LEGGE N. 160/2019 E DPCM 21-01-21”</w:t>
      </w:r>
    </w:p>
    <w:p w14:paraId="5AD3F249" w14:textId="5EDD9C19" w:rsidR="00DF1C26" w:rsidRPr="00996930" w:rsidRDefault="00DF1C26" w:rsidP="00DF1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djustRightInd w:val="0"/>
        <w:jc w:val="both"/>
        <w:rPr>
          <w:rFonts w:ascii="ArialNarrow,Bold" w:hAnsi="ArialNarrow,Bold" w:cs="ArialNarrow,Bold"/>
          <w:b/>
          <w:bCs/>
          <w:i/>
          <w:sz w:val="20"/>
          <w:szCs w:val="20"/>
        </w:rPr>
      </w:pPr>
      <w:r>
        <w:rPr>
          <w:rFonts w:ascii="ArialNarrow,Bold" w:hAnsi="ArialNarrow,Bold" w:cs="ArialNarrow,Bold"/>
          <w:b/>
          <w:bCs/>
          <w:i/>
          <w:sz w:val="20"/>
          <w:szCs w:val="20"/>
        </w:rPr>
        <w:t>M5C2 investimento 2.1.</w:t>
      </w:r>
    </w:p>
    <w:p w14:paraId="0B6FB434" w14:textId="1098857C" w:rsidR="00D84662" w:rsidRPr="00996930" w:rsidRDefault="00D84662" w:rsidP="00DF1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ArialNarrow,Bold" w:hAnsi="ArialNarrow,Bold" w:cs="ArialNarrow,Bold"/>
          <w:b/>
          <w:bCs/>
          <w:sz w:val="20"/>
          <w:szCs w:val="20"/>
        </w:rPr>
      </w:pPr>
      <w:r w:rsidRPr="00996930">
        <w:rPr>
          <w:rFonts w:ascii="ArialNarrow,Bold" w:hAnsi="ArialNarrow,Bold" w:cs="ArialNarrow,Bold"/>
          <w:b/>
          <w:bCs/>
          <w:sz w:val="20"/>
          <w:szCs w:val="20"/>
        </w:rPr>
        <w:t>INTERVENTI DI RIGENERAZIONE URBANA SU QUARTIERI DI EDILIZIA POPOLARE E COLLEGAMENTI CON SPAZI VERDI E POLICULTURALI DELLA CITTA’. QUARTIERE TE BRUNETTI – AREA TE.</w:t>
      </w:r>
    </w:p>
    <w:p w14:paraId="5760D913" w14:textId="3C5A0D0F" w:rsidR="00D84662" w:rsidRPr="00996930" w:rsidRDefault="00D84662" w:rsidP="00DF1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ArialNarrow,Bold" w:hAnsi="ArialNarrow,Bold" w:cs="ArialNarrow,Bold"/>
          <w:b/>
          <w:bCs/>
          <w:sz w:val="20"/>
          <w:szCs w:val="20"/>
        </w:rPr>
      </w:pPr>
      <w:r w:rsidRPr="00996930">
        <w:rPr>
          <w:rFonts w:ascii="ArialNarrow,Bold" w:hAnsi="ArialNarrow,Bold" w:cs="ArialNarrow,Bold"/>
          <w:b/>
          <w:bCs/>
          <w:sz w:val="20"/>
          <w:szCs w:val="20"/>
        </w:rPr>
        <w:t>PROCEDURA APERTA PER AFFIDAMENTO DEL SERVIZIO DI</w:t>
      </w:r>
      <w:r>
        <w:rPr>
          <w:rFonts w:ascii="ArialNarrow,Bold" w:hAnsi="ArialNarrow,Bold" w:cs="ArialNarrow,Bold"/>
          <w:b/>
          <w:bCs/>
          <w:sz w:val="20"/>
          <w:szCs w:val="20"/>
        </w:rPr>
        <w:t xml:space="preserve"> COORDINAMENTO SICUREZZA IN FASE DI ESECUZIONE INERENTE</w:t>
      </w:r>
      <w:r w:rsidRPr="00996930">
        <w:rPr>
          <w:rFonts w:ascii="ArialNarrow,Bold" w:hAnsi="ArialNarrow,Bold" w:cs="ArialNarrow,Bold"/>
          <w:b/>
          <w:bCs/>
          <w:sz w:val="20"/>
          <w:szCs w:val="20"/>
        </w:rPr>
        <w:t xml:space="preserve"> NR.  7 INTERVENTI. </w:t>
      </w:r>
    </w:p>
    <w:p w14:paraId="397491DB" w14:textId="1E507B57" w:rsidR="00996930" w:rsidRDefault="00D84662" w:rsidP="00D84662">
      <w:pPr>
        <w:suppressAutoHyphens/>
        <w:jc w:val="both"/>
        <w:textAlignment w:val="baseline"/>
        <w:rPr>
          <w:rFonts w:ascii="ArialNarrow" w:hAnsi="ArialNarrow" w:cs="ArialNarrow"/>
          <w:sz w:val="28"/>
          <w:szCs w:val="28"/>
        </w:rPr>
      </w:pP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Lotto nr. 1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Realizzazione sottopasso ciclopedonale Viale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Montello Ferrovia Mn-Monselice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- CUP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I61B21001740001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- CIG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9347779F3F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>;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Lotto nr. 2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Realizzazione sottopasso ciclopedonale Porta Cerese – Ferrovia Mn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–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Monselice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>-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CUP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I65F21000180001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– CIG.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9347799FC0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>;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LOTTO 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>nr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. 3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Riqualificazione aree contermini all’Esedra Pal</w:t>
      </w:r>
      <w:r w:rsidR="006331F2">
        <w:rPr>
          <w:rFonts w:ascii="Arial" w:eastAsia="SimSun" w:hAnsi="Arial" w:cs="Lucida Sans"/>
          <w:color w:val="000000"/>
          <w:kern w:val="3"/>
          <w:lang w:eastAsia="zh-CN" w:bidi="hi-IN"/>
        </w:rPr>
        <w:t>a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zzo Te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- CUP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I67H21001150001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-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>CIG9347808730;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>LOTTO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nr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. 4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Riqualifi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>cazione Viale delle Aquile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>-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C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UP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I67H21001160001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– CIG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93478287B1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>;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Lotto nr. 5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Riqualificazione Piazzale Montelungo con verde attrezzato per accoglienza camper e turisti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– CUP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I67H21001170001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– CIG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9347843413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>;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Lotto nr. 6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Riqualificazione Bocciodromo per realizzazione centro culturale giovanile per la musica ed il teatro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– CUP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I64E21001780001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– CIG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93478612EE</w:t>
      </w:r>
      <w:r w:rsidR="00DF1C26">
        <w:rPr>
          <w:rFonts w:ascii="Arial" w:eastAsia="SimSun" w:hAnsi="Arial" w:cs="Lucida Sans"/>
          <w:color w:val="000000"/>
          <w:kern w:val="3"/>
          <w:lang w:eastAsia="zh-CN" w:bidi="hi-IN"/>
        </w:rPr>
        <w:t>;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Lotto nr. 7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Riqualificazione Palazzina Liberty per realizzazione servizi e centro associazione Parco di Palazzo TE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ab/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- CUP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I64E21001790001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 xml:space="preserve"> – CIG </w:t>
      </w:r>
      <w:r w:rsidRPr="00F31B25">
        <w:rPr>
          <w:rFonts w:ascii="Arial" w:eastAsia="SimSun" w:hAnsi="Arial" w:cs="Lucida Sans"/>
          <w:color w:val="000000"/>
          <w:kern w:val="3"/>
          <w:lang w:eastAsia="zh-CN" w:bidi="hi-IN"/>
        </w:rPr>
        <w:t>9347877023</w:t>
      </w:r>
      <w:r>
        <w:rPr>
          <w:rFonts w:ascii="Arial" w:eastAsia="SimSun" w:hAnsi="Arial" w:cs="Lucida Sans"/>
          <w:color w:val="000000"/>
          <w:kern w:val="3"/>
          <w:lang w:eastAsia="zh-CN" w:bidi="hi-IN"/>
        </w:rPr>
        <w:t>.</w:t>
      </w:r>
    </w:p>
    <w:p w14:paraId="480C643C" w14:textId="77777777" w:rsidR="00996930" w:rsidRDefault="00996930" w:rsidP="00996930">
      <w:pPr>
        <w:adjustRightInd w:val="0"/>
        <w:jc w:val="center"/>
        <w:rPr>
          <w:rFonts w:ascii="ArialNarrow" w:hAnsi="ArialNarrow" w:cs="ArialNarrow"/>
          <w:sz w:val="28"/>
          <w:szCs w:val="28"/>
        </w:rPr>
      </w:pPr>
    </w:p>
    <w:p w14:paraId="1E6E3E4C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Il sottoscritto _______________________________________________ nato a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_______________________ __________________________ (Prov. __ ) il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____________________, residente a ____________________ __________________________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(Prov. __ ) all’indirizzo _________________________________________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C.F::__________________________________</w:t>
      </w:r>
    </w:p>
    <w:p w14:paraId="06589DB0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10A625A2" w14:textId="77777777" w:rsidR="00F147AE" w:rsidRPr="00F147AE" w:rsidRDefault="00F147AE" w:rsidP="00F147AE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DICHIARA</w:t>
      </w:r>
    </w:p>
    <w:p w14:paraId="50FE7046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4C25FEA7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consapevole del fatto che, in caso di mendace dichiarazione, verranno applicate nei suoi riguardi,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ai sensi degli artt. 75 e 76 del D.P.R. 28/12/2000 n. 445 e successive modifiche ed integrazioni, le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sanzioni previste dal Codice Penale e dalle leggi speciali in materia di falsità negli atti, oltre alle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conseguenze amministrative previste per le procedure relative all’affidamento dei contratti pubblici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nella sua in qualità di:</w:t>
      </w:r>
    </w:p>
    <w:p w14:paraId="68A7229C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6EE7A19F" w14:textId="77777777" w:rsidR="00F147AE" w:rsidRDefault="0096667B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libero professionista singolo (art. 46 comma 1 lett. a) del D.lgs. 50/2016)</w:t>
      </w:r>
    </w:p>
    <w:p w14:paraId="473040A1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212C41AC" w14:textId="77777777" w:rsidR="00F147AE" w:rsidRPr="00F147AE" w:rsidRDefault="0096667B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Studio Associato (art. 46 comma 1 lett.a) del D.lgs. 50/2016)</w:t>
      </w:r>
    </w:p>
    <w:p w14:paraId="39E02D84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Nominativo dello Studio…………………………………….…. …………………………</w:t>
      </w:r>
    </w:p>
    <w:p w14:paraId="683EE61C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con sede in………………………….…………..…..P.IVA……………………………………</w:t>
      </w:r>
    </w:p>
    <w:p w14:paraId="500EB31C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5EFA2B70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legale rappresentante della società d’ingegneria (art.46 comma 1 lett.c) del d.lgs.50/2016)</w:t>
      </w:r>
    </w:p>
    <w:p w14:paraId="3E61419A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denominata………………………………………</w:t>
      </w:r>
    </w:p>
    <w:p w14:paraId="341E8996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 giuridica………………………………………..sede………………………………</w:t>
      </w:r>
    </w:p>
    <w:p w14:paraId="129114C4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in…………………………CAP…………..via………………………………</w:t>
      </w:r>
    </w:p>
    <w:p w14:paraId="62D64B70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lastRenderedPageBreak/>
        <w:t>P.Iva………………………….Codice Fiscale……………………………</w:t>
      </w:r>
    </w:p>
    <w:p w14:paraId="5218F648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Iscritta alla Camera di Commercio di…………………………………….al n…….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…..dal…………………………</w:t>
      </w:r>
    </w:p>
    <w:p w14:paraId="22AD05E5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62C7DE95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legale rappresentante della società dei professionisti (art.46 comma 1 lett.b) del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d.lgs.50/2016)</w:t>
      </w:r>
    </w:p>
    <w:p w14:paraId="28B2E368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denominata………………………………………</w:t>
      </w:r>
    </w:p>
    <w:p w14:paraId="71CAC81F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 giuridica………………………………………..con sede in……………………………</w:t>
      </w:r>
    </w:p>
    <w:p w14:paraId="0B6C4813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via…………….</w:t>
      </w:r>
    </w:p>
    <w:p w14:paraId="5415A94A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P. Iva………………………….Codice Fiscale……………………………</w:t>
      </w:r>
    </w:p>
    <w:p w14:paraId="5E0C520D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Iscritta alla Camera di Commercio di…………………………………….al n…….…..dal……………………</w:t>
      </w:r>
    </w:p>
    <w:p w14:paraId="19B49238" w14:textId="77777777"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3F5A2B7C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01431648" w14:textId="77777777"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Nonché, se del caso</w:t>
      </w:r>
    </w:p>
    <w:p w14:paraId="05BA80A8" w14:textId="77777777"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□ quale mandatario di Raggruppamento Temporaneo/Consorzio ordinario (art. 46 comma 1 lett. e) ed f) del D.lgs. 50/2016)</w:t>
      </w:r>
    </w:p>
    <w:p w14:paraId="5EE65EDC" w14:textId="77777777"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formato da……………………..</w:t>
      </w:r>
    </w:p>
    <w:p w14:paraId="46D1FB3E" w14:textId="77777777"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14:paraId="00A04189" w14:textId="77777777"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□ quale mandante di Raggruppamento Temporaneo/ Consorzio ordinario(art. 46 comma 1 lett. e) ed f) del D.lgs. 50/2016)</w:t>
      </w:r>
    </w:p>
    <w:p w14:paraId="1EFEC73D" w14:textId="77777777" w:rsidR="00F147AE" w:rsidRPr="00996930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formato da………………………………..</w:t>
      </w:r>
    </w:p>
    <w:p w14:paraId="2F2E37EB" w14:textId="77777777" w:rsidR="00F147AE" w:rsidRDefault="00F147AE" w:rsidP="00F147AE">
      <w:pPr>
        <w:ind w:left="232" w:right="223"/>
        <w:jc w:val="center"/>
        <w:rPr>
          <w:rFonts w:ascii="Arial Narrow" w:hAnsi="Arial Narrow"/>
          <w:bCs/>
        </w:rPr>
      </w:pPr>
      <w:r w:rsidRPr="00996930">
        <w:rPr>
          <w:rFonts w:ascii="Arial Narrow" w:hAnsi="Arial Narrow"/>
          <w:bCs/>
        </w:rPr>
        <w:t>DICHIARA</w:t>
      </w:r>
    </w:p>
    <w:p w14:paraId="1B23FFAA" w14:textId="77777777" w:rsidR="00F52109" w:rsidRDefault="00F52109" w:rsidP="00D2513B">
      <w:pPr>
        <w:spacing w:line="260" w:lineRule="exact"/>
        <w:ind w:left="232"/>
        <w:jc w:val="both"/>
        <w:rPr>
          <w:rFonts w:ascii="Arial Narrow" w:hAnsi="Arial Narrow"/>
          <w:bCs/>
        </w:rPr>
      </w:pPr>
    </w:p>
    <w:p w14:paraId="4F13CAF3" w14:textId="77777777" w:rsidR="002371C8" w:rsidRPr="002371C8" w:rsidRDefault="00D2513B" w:rsidP="002371C8">
      <w:pPr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>
        <w:rPr>
          <w:rFonts w:ascii="Arial Narrow" w:hAnsi="Arial Narrow"/>
          <w:bCs/>
        </w:rPr>
        <w:t xml:space="preserve">- </w:t>
      </w:r>
      <w:r w:rsidRPr="002371C8">
        <w:rPr>
          <w:rFonts w:ascii="Arial" w:hAnsi="Arial" w:cs="Arial"/>
          <w:bCs/>
          <w:sz w:val="20"/>
          <w:szCs w:val="20"/>
        </w:rPr>
        <w:t xml:space="preserve">di aver conseguito </w:t>
      </w:r>
      <w:r w:rsidRPr="002371C8">
        <w:rPr>
          <w:rFonts w:ascii="Arial" w:hAnsi="Arial" w:cs="Arial"/>
          <w:b/>
          <w:bCs/>
          <w:sz w:val="20"/>
          <w:szCs w:val="20"/>
        </w:rPr>
        <w:t xml:space="preserve">un </w:t>
      </w:r>
      <w:r w:rsidR="002371C8" w:rsidRPr="002371C8">
        <w:rPr>
          <w:rFonts w:ascii="Arial" w:hAnsi="Arial" w:cs="Arial"/>
          <w:b/>
          <w:i/>
          <w:sz w:val="20"/>
          <w:szCs w:val="20"/>
          <w:lang w:bidi="ar-SA"/>
        </w:rPr>
        <w:t xml:space="preserve"> 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>Fatturato globale</w:t>
      </w:r>
      <w:r w:rsidR="002371C8" w:rsidRPr="002371C8">
        <w:rPr>
          <w:rFonts w:ascii="Arial" w:hAnsi="Arial" w:cs="Arial"/>
          <w:color w:val="000000"/>
          <w:sz w:val="20"/>
          <w:szCs w:val="20"/>
          <w:lang w:bidi="ar-SA"/>
        </w:rPr>
        <w:t xml:space="preserve"> per i servizi di ingegneria e di architettura , di cui all'art. 3, lett. vvvv) del D.Lgs. n. 50/2016, espletati nei migliori tre esercizi dell'ultimo quinquennio antecedente la pubblicazione del bando, per un importo non inferiore ad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€ </w:t>
      </w:r>
      <w:r w:rsidR="006B27E3">
        <w:rPr>
          <w:rFonts w:ascii="Arial" w:hAnsi="Arial" w:cs="Arial"/>
          <w:b/>
          <w:color w:val="000000"/>
          <w:sz w:val="20"/>
          <w:szCs w:val="20"/>
          <w:lang w:bidi="ar-SA"/>
        </w:rPr>
        <w:t>130.000,00</w:t>
      </w:r>
      <w:r w:rsidR="002371C8" w:rsidRPr="002371C8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iva esclusa</w:t>
      </w:r>
      <w:r w:rsidR="002371C8" w:rsidRPr="002371C8">
        <w:rPr>
          <w:rFonts w:ascii="Arial" w:hAnsi="Arial" w:cs="Arial"/>
          <w:sz w:val="20"/>
          <w:szCs w:val="20"/>
          <w:lang w:bidi="ar-SA"/>
        </w:rPr>
        <w:t>.</w:t>
      </w:r>
    </w:p>
    <w:p w14:paraId="455DB896" w14:textId="77777777" w:rsidR="00D2513B" w:rsidRDefault="00D2513B" w:rsidP="002371C8">
      <w:pPr>
        <w:spacing w:line="260" w:lineRule="exact"/>
        <w:ind w:left="232"/>
        <w:jc w:val="both"/>
        <w:rPr>
          <w:rFonts w:ascii="Arial Narrow" w:hAnsi="Arial Narrow"/>
          <w:bCs/>
        </w:rPr>
      </w:pPr>
    </w:p>
    <w:p w14:paraId="6AC95B23" w14:textId="77777777" w:rsidR="004678B4" w:rsidRDefault="004678B4" w:rsidP="004678B4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 w:rsidRPr="00F147AE">
        <w:rPr>
          <w:rFonts w:ascii="Arial Narrow" w:hAnsi="Arial Narrow"/>
          <w:bCs/>
        </w:rPr>
        <w:t xml:space="preserve">- </w:t>
      </w:r>
      <w:r w:rsidRPr="002371C8"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un elenco di servizi di ingegneria e di architettura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espletati negli ultimi dieci anni antecedenti la data di pubblicazione del presente avviso e relativi ai lavori di ognuna delle categorie e ID indicate nella successiva tabella e il cui importo complessivo, </w:t>
      </w:r>
      <w:r w:rsidRPr="00996930">
        <w:rPr>
          <w:rFonts w:ascii="Arial" w:hAnsi="Arial" w:cs="Arial"/>
          <w:b/>
          <w:color w:val="16161D"/>
          <w:w w:val="105"/>
          <w:sz w:val="20"/>
          <w:szCs w:val="20"/>
          <w:u w:val="single"/>
          <w:lang w:bidi="ar-SA"/>
        </w:rPr>
        <w:t>per ogni categoria e ID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, è almeno </w:t>
      </w:r>
      <w:r w:rsidRPr="00996930">
        <w:rPr>
          <w:rFonts w:ascii="Arial" w:hAnsi="Arial" w:cs="Arial"/>
          <w:b/>
          <w:w w:val="105"/>
          <w:sz w:val="20"/>
          <w:szCs w:val="20"/>
          <w:lang w:bidi="ar-SA"/>
        </w:rPr>
        <w:t>pari a 1,5 volte</w:t>
      </w:r>
      <w:r w:rsidRPr="00996930">
        <w:rPr>
          <w:rFonts w:ascii="Arial" w:hAnsi="Arial" w:cs="Arial"/>
          <w:w w:val="105"/>
          <w:sz w:val="20"/>
          <w:szCs w:val="20"/>
          <w:lang w:bidi="ar-SA"/>
        </w:rPr>
        <w:t xml:space="preserve"> 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>l’importo stimato dei lavori della rispettiva categoria e ID</w:t>
      </w:r>
      <w:r>
        <w:rPr>
          <w:rFonts w:ascii="Arial" w:hAnsi="Arial" w:cs="Arial"/>
          <w:color w:val="16161D"/>
          <w:w w:val="105"/>
          <w:sz w:val="20"/>
          <w:szCs w:val="20"/>
          <w:lang w:bidi="ar-SA"/>
        </w:rPr>
        <w:t>.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</w:t>
      </w:r>
      <w:r>
        <w:rPr>
          <w:rFonts w:ascii="Arial" w:hAnsi="Arial" w:cs="Arial"/>
          <w:color w:val="16161D"/>
          <w:w w:val="105"/>
          <w:sz w:val="20"/>
          <w:szCs w:val="20"/>
          <w:lang w:bidi="ar-SA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4678B4" w14:paraId="619F4F59" w14:textId="77777777" w:rsidTr="00CC4D8B">
        <w:tc>
          <w:tcPr>
            <w:tcW w:w="2018" w:type="dxa"/>
          </w:tcPr>
          <w:p w14:paraId="49BA48BF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Servizio </w:t>
            </w:r>
          </w:p>
        </w:tc>
        <w:tc>
          <w:tcPr>
            <w:tcW w:w="2018" w:type="dxa"/>
          </w:tcPr>
          <w:p w14:paraId="0A85AB1F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Committente </w:t>
            </w:r>
          </w:p>
        </w:tc>
        <w:tc>
          <w:tcPr>
            <w:tcW w:w="2018" w:type="dxa"/>
          </w:tcPr>
          <w:p w14:paraId="45026EAC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Categoria e ID </w:t>
            </w:r>
          </w:p>
        </w:tc>
        <w:tc>
          <w:tcPr>
            <w:tcW w:w="2018" w:type="dxa"/>
          </w:tcPr>
          <w:p w14:paraId="095C8EFC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Periodo </w:t>
            </w:r>
          </w:p>
        </w:tc>
        <w:tc>
          <w:tcPr>
            <w:tcW w:w="2018" w:type="dxa"/>
          </w:tcPr>
          <w:p w14:paraId="3EE60C80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Importo</w:t>
            </w:r>
          </w:p>
          <w:p w14:paraId="1A7A51C2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4678B4" w14:paraId="2E477C5B" w14:textId="77777777" w:rsidTr="00CC4D8B">
        <w:tc>
          <w:tcPr>
            <w:tcW w:w="2018" w:type="dxa"/>
          </w:tcPr>
          <w:p w14:paraId="37B3FB4C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EBC7704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F2E9736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96BECC0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C665E95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4678B4" w14:paraId="1C1210B8" w14:textId="77777777" w:rsidTr="00CC4D8B">
        <w:tc>
          <w:tcPr>
            <w:tcW w:w="2018" w:type="dxa"/>
          </w:tcPr>
          <w:p w14:paraId="077A7D36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1224568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ACD5085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5196B876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E2F6A69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4678B4" w14:paraId="402350F3" w14:textId="77777777" w:rsidTr="00CC4D8B">
        <w:tc>
          <w:tcPr>
            <w:tcW w:w="2018" w:type="dxa"/>
          </w:tcPr>
          <w:p w14:paraId="7C181CC3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44144E57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5A0E2FDA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D4EACA3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7E41DF60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4678B4" w14:paraId="5E26D78C" w14:textId="77777777" w:rsidTr="00CC4D8B">
        <w:tc>
          <w:tcPr>
            <w:tcW w:w="2018" w:type="dxa"/>
          </w:tcPr>
          <w:p w14:paraId="25E5437C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75AB147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D4FEAB4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1DEBC32D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totale</w:t>
            </w:r>
          </w:p>
        </w:tc>
        <w:tc>
          <w:tcPr>
            <w:tcW w:w="2018" w:type="dxa"/>
          </w:tcPr>
          <w:p w14:paraId="78AB4945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</w:tbl>
    <w:p w14:paraId="1327FCE4" w14:textId="77777777" w:rsidR="004678B4" w:rsidRDefault="004678B4" w:rsidP="004678B4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p w14:paraId="001D60F1" w14:textId="77777777" w:rsidR="004678B4" w:rsidRPr="002371C8" w:rsidRDefault="004678B4" w:rsidP="004678B4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p w14:paraId="021CB42D" w14:textId="77777777" w:rsidR="004678B4" w:rsidRDefault="004678B4" w:rsidP="004678B4">
      <w:pPr>
        <w:widowControl/>
        <w:tabs>
          <w:tab w:val="left" w:pos="537"/>
        </w:tabs>
        <w:autoSpaceDE/>
        <w:autoSpaceDN/>
        <w:spacing w:line="268" w:lineRule="auto"/>
        <w:ind w:right="415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  <w:r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-d</w:t>
      </w:r>
      <w:r w:rsidRPr="002371C8"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ue servizi “di punta”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di ingegneria e architettura espletati negli ultimi dieci anni antecedenti la data di pubblicazione del presente avviso, con le seguenti caratteristiche: l’operatore economico deve aver eseguito, per ciascuna delle categorie e ID della successiva tabella, due servizi per lavori analoghi, per dimensione e caratteristiche tecniche, a quelli oggetto dell’affidamento, di importo complessivo, per ogni categoria e ID, </w:t>
      </w:r>
      <w:r w:rsidRPr="00996930">
        <w:rPr>
          <w:rFonts w:ascii="Arial" w:hAnsi="Arial" w:cs="Arial"/>
          <w:b/>
          <w:w w:val="105"/>
          <w:sz w:val="20"/>
          <w:szCs w:val="20"/>
          <w:lang w:bidi="ar-SA"/>
        </w:rPr>
        <w:t xml:space="preserve">almeno </w:t>
      </w:r>
      <w:r>
        <w:rPr>
          <w:rFonts w:ascii="Arial" w:hAnsi="Arial" w:cs="Arial"/>
          <w:b/>
          <w:w w:val="105"/>
          <w:sz w:val="20"/>
          <w:szCs w:val="20"/>
          <w:lang w:bidi="ar-SA"/>
        </w:rPr>
        <w:t>pari a 0,8</w:t>
      </w:r>
      <w:r w:rsidRPr="00996930">
        <w:rPr>
          <w:rFonts w:ascii="Arial" w:hAnsi="Arial" w:cs="Arial"/>
          <w:b/>
          <w:w w:val="105"/>
          <w:sz w:val="20"/>
          <w:szCs w:val="20"/>
          <w:lang w:bidi="ar-SA"/>
        </w:rPr>
        <w:t xml:space="preserve">0 </w:t>
      </w:r>
      <w:r w:rsidRPr="00996930">
        <w:rPr>
          <w:rFonts w:ascii="Arial" w:hAnsi="Arial" w:cs="Arial"/>
          <w:b/>
          <w:color w:val="16161D"/>
          <w:w w:val="105"/>
          <w:sz w:val="20"/>
          <w:szCs w:val="20"/>
          <w:lang w:bidi="ar-SA"/>
        </w:rPr>
        <w:t>volte</w:t>
      </w:r>
      <w:r w:rsidRPr="002371C8">
        <w:rPr>
          <w:rFonts w:ascii="Arial" w:hAnsi="Arial" w:cs="Arial"/>
          <w:color w:val="16161D"/>
          <w:w w:val="105"/>
          <w:sz w:val="20"/>
          <w:szCs w:val="20"/>
          <w:lang w:bidi="ar-SA"/>
        </w:rPr>
        <w:t xml:space="preserve"> l’importo stimato dei lavori cui si riferisce la prestazione da affidare.</w:t>
      </w:r>
    </w:p>
    <w:p w14:paraId="2238E5C9" w14:textId="77777777" w:rsidR="004678B4" w:rsidRPr="002371C8" w:rsidRDefault="004678B4" w:rsidP="004678B4">
      <w:pPr>
        <w:widowControl/>
        <w:tabs>
          <w:tab w:val="left" w:pos="537"/>
        </w:tabs>
        <w:autoSpaceDE/>
        <w:autoSpaceDN/>
        <w:spacing w:line="268" w:lineRule="auto"/>
        <w:ind w:right="415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8"/>
        <w:gridCol w:w="2018"/>
        <w:gridCol w:w="2018"/>
      </w:tblGrid>
      <w:tr w:rsidR="004678B4" w14:paraId="350932BE" w14:textId="77777777" w:rsidTr="00CC4D8B">
        <w:tc>
          <w:tcPr>
            <w:tcW w:w="2018" w:type="dxa"/>
          </w:tcPr>
          <w:p w14:paraId="7BD42426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Servizio </w:t>
            </w:r>
          </w:p>
        </w:tc>
        <w:tc>
          <w:tcPr>
            <w:tcW w:w="2018" w:type="dxa"/>
          </w:tcPr>
          <w:p w14:paraId="147BC573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Committente </w:t>
            </w:r>
          </w:p>
        </w:tc>
        <w:tc>
          <w:tcPr>
            <w:tcW w:w="2018" w:type="dxa"/>
          </w:tcPr>
          <w:p w14:paraId="6B527D67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Categoria e ID </w:t>
            </w:r>
          </w:p>
        </w:tc>
        <w:tc>
          <w:tcPr>
            <w:tcW w:w="2018" w:type="dxa"/>
          </w:tcPr>
          <w:p w14:paraId="56A1D433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 xml:space="preserve">Periodo </w:t>
            </w:r>
          </w:p>
        </w:tc>
        <w:tc>
          <w:tcPr>
            <w:tcW w:w="2018" w:type="dxa"/>
          </w:tcPr>
          <w:p w14:paraId="19568511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Importo</w:t>
            </w:r>
          </w:p>
          <w:p w14:paraId="273B9D2B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4678B4" w14:paraId="7D307943" w14:textId="77777777" w:rsidTr="00CC4D8B">
        <w:tc>
          <w:tcPr>
            <w:tcW w:w="2018" w:type="dxa"/>
          </w:tcPr>
          <w:p w14:paraId="3CEC7EBC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57C6D8B9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27516AA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0F328FC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B783259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4678B4" w14:paraId="35BC73D3" w14:textId="77777777" w:rsidTr="00CC4D8B">
        <w:tc>
          <w:tcPr>
            <w:tcW w:w="2018" w:type="dxa"/>
          </w:tcPr>
          <w:p w14:paraId="47A90623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A5D3DDD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261B1643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7831CD0C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299434DB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4678B4" w14:paraId="79EC903C" w14:textId="77777777" w:rsidTr="00CC4D8B">
        <w:tc>
          <w:tcPr>
            <w:tcW w:w="2018" w:type="dxa"/>
          </w:tcPr>
          <w:p w14:paraId="19B43D52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32A13A32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E426DF9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581D32F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608F70F0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  <w:tr w:rsidR="004678B4" w14:paraId="797988A6" w14:textId="77777777" w:rsidTr="00CC4D8B">
        <w:tc>
          <w:tcPr>
            <w:tcW w:w="2018" w:type="dxa"/>
          </w:tcPr>
          <w:p w14:paraId="036640F7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04D6FE41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46E4B1C5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  <w:tc>
          <w:tcPr>
            <w:tcW w:w="2018" w:type="dxa"/>
          </w:tcPr>
          <w:p w14:paraId="4E84A835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  <w:t>totale</w:t>
            </w:r>
          </w:p>
        </w:tc>
        <w:tc>
          <w:tcPr>
            <w:tcW w:w="2018" w:type="dxa"/>
          </w:tcPr>
          <w:p w14:paraId="5235EAB2" w14:textId="77777777" w:rsidR="004678B4" w:rsidRDefault="004678B4" w:rsidP="00CC4D8B">
            <w:pPr>
              <w:tabs>
                <w:tab w:val="left" w:pos="537"/>
              </w:tabs>
              <w:spacing w:before="94" w:line="271" w:lineRule="auto"/>
              <w:ind w:right="229"/>
              <w:jc w:val="both"/>
              <w:rPr>
                <w:rFonts w:ascii="Arial" w:hAnsi="Arial" w:cs="Arial"/>
                <w:color w:val="16161D"/>
                <w:w w:val="105"/>
                <w:sz w:val="20"/>
                <w:szCs w:val="20"/>
                <w:lang w:bidi="ar-SA"/>
              </w:rPr>
            </w:pPr>
          </w:p>
        </w:tc>
      </w:tr>
    </w:tbl>
    <w:p w14:paraId="38079410" w14:textId="77777777" w:rsidR="006B27E3" w:rsidRDefault="006B27E3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p w14:paraId="15C7F27F" w14:textId="77777777" w:rsidR="002371C8" w:rsidRDefault="002371C8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p w14:paraId="32AEACF5" w14:textId="77777777" w:rsidR="002371C8" w:rsidRPr="002371C8" w:rsidRDefault="002371C8" w:rsidP="002371C8">
      <w:pPr>
        <w:tabs>
          <w:tab w:val="left" w:pos="537"/>
        </w:tabs>
        <w:spacing w:before="94" w:line="271" w:lineRule="auto"/>
        <w:ind w:right="229"/>
        <w:jc w:val="both"/>
        <w:rPr>
          <w:rFonts w:ascii="Arial" w:hAnsi="Arial" w:cs="Arial"/>
          <w:color w:val="16161D"/>
          <w:w w:val="105"/>
          <w:sz w:val="20"/>
          <w:szCs w:val="20"/>
          <w:lang w:bidi="ar-SA"/>
        </w:rPr>
      </w:pPr>
    </w:p>
    <w:p w14:paraId="5E567849" w14:textId="77777777" w:rsidR="00C32E17" w:rsidRDefault="00C32E17" w:rsidP="00F147AE">
      <w:pPr>
        <w:ind w:left="232" w:right="223"/>
        <w:jc w:val="both"/>
        <w:rPr>
          <w:rFonts w:ascii="Arial Narrow" w:hAnsi="Arial Narrow"/>
          <w:bCs/>
        </w:rPr>
      </w:pPr>
      <w:bookmarkStart w:id="0" w:name="_GoBack"/>
      <w:bookmarkEnd w:id="0"/>
    </w:p>
    <w:p w14:paraId="3651765E" w14:textId="77777777" w:rsidR="00C32E17" w:rsidRDefault="00C32E17" w:rsidP="00C32E17">
      <w:pPr>
        <w:spacing w:line="300" w:lineRule="exact"/>
        <w:jc w:val="both"/>
        <w:rPr>
          <w:rFonts w:ascii="Arial" w:hAnsi="Arial" w:cs="Arial"/>
        </w:rPr>
      </w:pPr>
    </w:p>
    <w:p w14:paraId="6E36B290" w14:textId="77777777"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14:paraId="436D23EA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Data ____________________</w:t>
      </w:r>
    </w:p>
    <w:p w14:paraId="4D07AD89" w14:textId="77777777"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14:paraId="3A993F54" w14:textId="77777777"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IL LEGALE RAPPRESENTANTE</w:t>
      </w:r>
    </w:p>
    <w:p w14:paraId="241F5C33" w14:textId="77777777"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(sottoscrizione in originale e per esteso)</w:t>
      </w:r>
    </w:p>
    <w:p w14:paraId="6220CC78" w14:textId="77777777"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…………………………………………..</w:t>
      </w:r>
    </w:p>
    <w:p w14:paraId="1F50FD6C" w14:textId="77777777"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14:paraId="0116EC4F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Se lo spazio non è sufficiente per inserire tutti i dati, è possibile allegare fogli aggiuntivi.</w:t>
      </w:r>
    </w:p>
    <w:p w14:paraId="67743E88" w14:textId="77777777"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.</w:t>
      </w:r>
    </w:p>
    <w:sectPr w:rsidR="00F147AE" w:rsidRPr="00F147AE" w:rsidSect="00003301">
      <w:footerReference w:type="default" r:id="rId9"/>
      <w:pgSz w:w="11900" w:h="16840"/>
      <w:pgMar w:top="1418" w:right="900" w:bottom="1160" w:left="900" w:header="715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D3F3B" w14:textId="77777777" w:rsidR="00B31FE6" w:rsidRDefault="00B31FE6">
      <w:r>
        <w:separator/>
      </w:r>
    </w:p>
  </w:endnote>
  <w:endnote w:type="continuationSeparator" w:id="0">
    <w:p w14:paraId="6080E8A0" w14:textId="77777777" w:rsidR="00B31FE6" w:rsidRDefault="00B3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??????????????????¡§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3E6D5" w14:textId="77777777" w:rsidR="00990FE0" w:rsidRDefault="00346CDB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6181A9" wp14:editId="2BB7DFC0">
              <wp:simplePos x="0" y="0"/>
              <wp:positionH relativeFrom="page">
                <wp:posOffset>3722370</wp:posOffset>
              </wp:positionH>
              <wp:positionV relativeFrom="page">
                <wp:posOffset>9939020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F9ACC" w14:textId="77777777" w:rsidR="00990FE0" w:rsidRDefault="00DC040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90FE0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8B4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181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82.6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" filled="f" stroked="f">
              <v:textbox inset="0,0,0,0">
                <w:txbxContent>
                  <w:p w14:paraId="480F9ACC" w14:textId="77777777" w:rsidR="00990FE0" w:rsidRDefault="00DC040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990FE0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78B4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FCB36" w14:textId="77777777" w:rsidR="00B31FE6" w:rsidRDefault="00B31FE6">
      <w:r>
        <w:separator/>
      </w:r>
    </w:p>
  </w:footnote>
  <w:footnote w:type="continuationSeparator" w:id="0">
    <w:p w14:paraId="56AC9A02" w14:textId="77777777" w:rsidR="00B31FE6" w:rsidRDefault="00B3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210C"/>
    <w:multiLevelType w:val="hybridMultilevel"/>
    <w:tmpl w:val="1A908B30"/>
    <w:lvl w:ilvl="0" w:tplc="5028802C">
      <w:numFmt w:val="bullet"/>
      <w:lvlText w:val=""/>
      <w:lvlJc w:val="left"/>
      <w:pPr>
        <w:ind w:left="95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47E130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A95484E2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3FCE2DF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DBC6D95E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AB545260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B450F85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8E8620FC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EDD48664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0D617DF2"/>
    <w:multiLevelType w:val="hybridMultilevel"/>
    <w:tmpl w:val="E460CE32"/>
    <w:lvl w:ilvl="0" w:tplc="E1ECDF2C">
      <w:start w:val="14"/>
      <w:numFmt w:val="upperLetter"/>
      <w:lvlText w:val="%1"/>
      <w:lvlJc w:val="left"/>
      <w:pPr>
        <w:ind w:left="232" w:hanging="380"/>
      </w:pPr>
      <w:rPr>
        <w:rFonts w:hint="default"/>
        <w:lang w:val="it-IT" w:eastAsia="it-IT" w:bidi="it-IT"/>
      </w:rPr>
    </w:lvl>
    <w:lvl w:ilvl="1" w:tplc="56D49E76">
      <w:numFmt w:val="bullet"/>
      <w:lvlText w:val=""/>
      <w:lvlJc w:val="left"/>
      <w:pPr>
        <w:ind w:left="952" w:hanging="348"/>
      </w:pPr>
      <w:rPr>
        <w:rFonts w:hint="default"/>
        <w:w w:val="100"/>
        <w:lang w:val="it-IT" w:eastAsia="it-IT" w:bidi="it-IT"/>
      </w:rPr>
    </w:lvl>
    <w:lvl w:ilvl="2" w:tplc="BF886454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3" w:tplc="6DE2FB4E">
      <w:numFmt w:val="bullet"/>
      <w:lvlText w:val="•"/>
      <w:lvlJc w:val="left"/>
      <w:pPr>
        <w:ind w:left="2991" w:hanging="348"/>
      </w:pPr>
      <w:rPr>
        <w:rFonts w:hint="default"/>
        <w:lang w:val="it-IT" w:eastAsia="it-IT" w:bidi="it-IT"/>
      </w:rPr>
    </w:lvl>
    <w:lvl w:ilvl="4" w:tplc="6CACA216">
      <w:numFmt w:val="bullet"/>
      <w:lvlText w:val="•"/>
      <w:lvlJc w:val="left"/>
      <w:pPr>
        <w:ind w:left="4006" w:hanging="348"/>
      </w:pPr>
      <w:rPr>
        <w:rFonts w:hint="default"/>
        <w:lang w:val="it-IT" w:eastAsia="it-IT" w:bidi="it-IT"/>
      </w:rPr>
    </w:lvl>
    <w:lvl w:ilvl="5" w:tplc="A13E5AF2">
      <w:numFmt w:val="bullet"/>
      <w:lvlText w:val="•"/>
      <w:lvlJc w:val="left"/>
      <w:pPr>
        <w:ind w:left="5022" w:hanging="348"/>
      </w:pPr>
      <w:rPr>
        <w:rFonts w:hint="default"/>
        <w:lang w:val="it-IT" w:eastAsia="it-IT" w:bidi="it-IT"/>
      </w:rPr>
    </w:lvl>
    <w:lvl w:ilvl="6" w:tplc="93E2C8DA">
      <w:numFmt w:val="bullet"/>
      <w:lvlText w:val="•"/>
      <w:lvlJc w:val="left"/>
      <w:pPr>
        <w:ind w:left="6037" w:hanging="348"/>
      </w:pPr>
      <w:rPr>
        <w:rFonts w:hint="default"/>
        <w:lang w:val="it-IT" w:eastAsia="it-IT" w:bidi="it-IT"/>
      </w:rPr>
    </w:lvl>
    <w:lvl w:ilvl="7" w:tplc="E03C062E">
      <w:numFmt w:val="bullet"/>
      <w:lvlText w:val="•"/>
      <w:lvlJc w:val="left"/>
      <w:pPr>
        <w:ind w:left="7053" w:hanging="348"/>
      </w:pPr>
      <w:rPr>
        <w:rFonts w:hint="default"/>
        <w:lang w:val="it-IT" w:eastAsia="it-IT" w:bidi="it-IT"/>
      </w:rPr>
    </w:lvl>
    <w:lvl w:ilvl="8" w:tplc="5F26915A">
      <w:numFmt w:val="bullet"/>
      <w:lvlText w:val="•"/>
      <w:lvlJc w:val="left"/>
      <w:pPr>
        <w:ind w:left="8068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1DE381B"/>
    <w:multiLevelType w:val="hybridMultilevel"/>
    <w:tmpl w:val="92DC7BAE"/>
    <w:lvl w:ilvl="0" w:tplc="47BA33AC">
      <w:start w:val="1"/>
      <w:numFmt w:val="upperLetter"/>
      <w:lvlText w:val="%1)"/>
      <w:lvlJc w:val="left"/>
      <w:pPr>
        <w:ind w:left="1054" w:hanging="344"/>
      </w:pPr>
      <w:rPr>
        <w:rFonts w:ascii="Arial Narrow" w:eastAsia="Times New Roman" w:hAnsi="Arial Narrow" w:cs="Times New Roman" w:hint="default"/>
        <w:spacing w:val="-1"/>
        <w:w w:val="100"/>
        <w:sz w:val="22"/>
        <w:szCs w:val="22"/>
        <w:lang w:val="it-IT" w:eastAsia="it-IT" w:bidi="it-IT"/>
      </w:rPr>
    </w:lvl>
    <w:lvl w:ilvl="1" w:tplc="908E2DFA">
      <w:numFmt w:val="bullet"/>
      <w:lvlText w:val="•"/>
      <w:lvlJc w:val="left"/>
      <w:pPr>
        <w:ind w:left="1784" w:hanging="344"/>
      </w:pPr>
      <w:rPr>
        <w:rFonts w:hint="default"/>
        <w:lang w:val="it-IT" w:eastAsia="it-IT" w:bidi="it-IT"/>
      </w:rPr>
    </w:lvl>
    <w:lvl w:ilvl="2" w:tplc="40ECF200">
      <w:numFmt w:val="bullet"/>
      <w:lvlText w:val="•"/>
      <w:lvlJc w:val="left"/>
      <w:pPr>
        <w:ind w:left="2708" w:hanging="344"/>
      </w:pPr>
      <w:rPr>
        <w:rFonts w:hint="default"/>
        <w:lang w:val="it-IT" w:eastAsia="it-IT" w:bidi="it-IT"/>
      </w:rPr>
    </w:lvl>
    <w:lvl w:ilvl="3" w:tplc="AD74C6C8">
      <w:numFmt w:val="bullet"/>
      <w:lvlText w:val="•"/>
      <w:lvlJc w:val="left"/>
      <w:pPr>
        <w:ind w:left="3632" w:hanging="344"/>
      </w:pPr>
      <w:rPr>
        <w:rFonts w:hint="default"/>
        <w:lang w:val="it-IT" w:eastAsia="it-IT" w:bidi="it-IT"/>
      </w:rPr>
    </w:lvl>
    <w:lvl w:ilvl="4" w:tplc="99D2AD00">
      <w:numFmt w:val="bullet"/>
      <w:lvlText w:val="•"/>
      <w:lvlJc w:val="left"/>
      <w:pPr>
        <w:ind w:left="4556" w:hanging="344"/>
      </w:pPr>
      <w:rPr>
        <w:rFonts w:hint="default"/>
        <w:lang w:val="it-IT" w:eastAsia="it-IT" w:bidi="it-IT"/>
      </w:rPr>
    </w:lvl>
    <w:lvl w:ilvl="5" w:tplc="8C1214F4">
      <w:numFmt w:val="bullet"/>
      <w:lvlText w:val="•"/>
      <w:lvlJc w:val="left"/>
      <w:pPr>
        <w:ind w:left="5480" w:hanging="344"/>
      </w:pPr>
      <w:rPr>
        <w:rFonts w:hint="default"/>
        <w:lang w:val="it-IT" w:eastAsia="it-IT" w:bidi="it-IT"/>
      </w:rPr>
    </w:lvl>
    <w:lvl w:ilvl="6" w:tplc="3D622140">
      <w:numFmt w:val="bullet"/>
      <w:lvlText w:val="•"/>
      <w:lvlJc w:val="left"/>
      <w:pPr>
        <w:ind w:left="6404" w:hanging="344"/>
      </w:pPr>
      <w:rPr>
        <w:rFonts w:hint="default"/>
        <w:lang w:val="it-IT" w:eastAsia="it-IT" w:bidi="it-IT"/>
      </w:rPr>
    </w:lvl>
    <w:lvl w:ilvl="7" w:tplc="10DAC58C">
      <w:numFmt w:val="bullet"/>
      <w:lvlText w:val="•"/>
      <w:lvlJc w:val="left"/>
      <w:pPr>
        <w:ind w:left="7328" w:hanging="344"/>
      </w:pPr>
      <w:rPr>
        <w:rFonts w:hint="default"/>
        <w:lang w:val="it-IT" w:eastAsia="it-IT" w:bidi="it-IT"/>
      </w:rPr>
    </w:lvl>
    <w:lvl w:ilvl="8" w:tplc="1A3A73D2">
      <w:numFmt w:val="bullet"/>
      <w:lvlText w:val="•"/>
      <w:lvlJc w:val="left"/>
      <w:pPr>
        <w:ind w:left="8252" w:hanging="344"/>
      </w:pPr>
      <w:rPr>
        <w:rFonts w:hint="default"/>
        <w:lang w:val="it-IT" w:eastAsia="it-IT" w:bidi="it-IT"/>
      </w:rPr>
    </w:lvl>
  </w:abstractNum>
  <w:abstractNum w:abstractNumId="3" w15:restartNumberingAfterBreak="0">
    <w:nsid w:val="192B3085"/>
    <w:multiLevelType w:val="hybridMultilevel"/>
    <w:tmpl w:val="34B43984"/>
    <w:lvl w:ilvl="0" w:tplc="D5CEC57A">
      <w:numFmt w:val="bullet"/>
      <w:lvlText w:val="-"/>
      <w:lvlJc w:val="left"/>
      <w:pPr>
        <w:ind w:left="232" w:hanging="14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76B471B0">
      <w:numFmt w:val="bullet"/>
      <w:lvlText w:val="•"/>
      <w:lvlJc w:val="left"/>
      <w:pPr>
        <w:ind w:left="1226" w:hanging="147"/>
      </w:pPr>
      <w:rPr>
        <w:rFonts w:hint="default"/>
        <w:lang w:val="it-IT" w:eastAsia="it-IT" w:bidi="it-IT"/>
      </w:rPr>
    </w:lvl>
    <w:lvl w:ilvl="2" w:tplc="FF261324">
      <w:numFmt w:val="bullet"/>
      <w:lvlText w:val="•"/>
      <w:lvlJc w:val="left"/>
      <w:pPr>
        <w:ind w:left="2212" w:hanging="147"/>
      </w:pPr>
      <w:rPr>
        <w:rFonts w:hint="default"/>
        <w:lang w:val="it-IT" w:eastAsia="it-IT" w:bidi="it-IT"/>
      </w:rPr>
    </w:lvl>
    <w:lvl w:ilvl="3" w:tplc="9A38DC48">
      <w:numFmt w:val="bullet"/>
      <w:lvlText w:val="•"/>
      <w:lvlJc w:val="left"/>
      <w:pPr>
        <w:ind w:left="3198" w:hanging="147"/>
      </w:pPr>
      <w:rPr>
        <w:rFonts w:hint="default"/>
        <w:lang w:val="it-IT" w:eastAsia="it-IT" w:bidi="it-IT"/>
      </w:rPr>
    </w:lvl>
    <w:lvl w:ilvl="4" w:tplc="338CECBC">
      <w:numFmt w:val="bullet"/>
      <w:lvlText w:val="•"/>
      <w:lvlJc w:val="left"/>
      <w:pPr>
        <w:ind w:left="4184" w:hanging="147"/>
      </w:pPr>
      <w:rPr>
        <w:rFonts w:hint="default"/>
        <w:lang w:val="it-IT" w:eastAsia="it-IT" w:bidi="it-IT"/>
      </w:rPr>
    </w:lvl>
    <w:lvl w:ilvl="5" w:tplc="8F10ED44">
      <w:numFmt w:val="bullet"/>
      <w:lvlText w:val="•"/>
      <w:lvlJc w:val="left"/>
      <w:pPr>
        <w:ind w:left="5170" w:hanging="147"/>
      </w:pPr>
      <w:rPr>
        <w:rFonts w:hint="default"/>
        <w:lang w:val="it-IT" w:eastAsia="it-IT" w:bidi="it-IT"/>
      </w:rPr>
    </w:lvl>
    <w:lvl w:ilvl="6" w:tplc="08E230A8">
      <w:numFmt w:val="bullet"/>
      <w:lvlText w:val="•"/>
      <w:lvlJc w:val="left"/>
      <w:pPr>
        <w:ind w:left="6156" w:hanging="147"/>
      </w:pPr>
      <w:rPr>
        <w:rFonts w:hint="default"/>
        <w:lang w:val="it-IT" w:eastAsia="it-IT" w:bidi="it-IT"/>
      </w:rPr>
    </w:lvl>
    <w:lvl w:ilvl="7" w:tplc="0C429C10">
      <w:numFmt w:val="bullet"/>
      <w:lvlText w:val="•"/>
      <w:lvlJc w:val="left"/>
      <w:pPr>
        <w:ind w:left="7142" w:hanging="147"/>
      </w:pPr>
      <w:rPr>
        <w:rFonts w:hint="default"/>
        <w:lang w:val="it-IT" w:eastAsia="it-IT" w:bidi="it-IT"/>
      </w:rPr>
    </w:lvl>
    <w:lvl w:ilvl="8" w:tplc="B3BCE7D4">
      <w:numFmt w:val="bullet"/>
      <w:lvlText w:val="•"/>
      <w:lvlJc w:val="left"/>
      <w:pPr>
        <w:ind w:left="8128" w:hanging="147"/>
      </w:pPr>
      <w:rPr>
        <w:rFonts w:hint="default"/>
        <w:lang w:val="it-IT" w:eastAsia="it-IT" w:bidi="it-IT"/>
      </w:rPr>
    </w:lvl>
  </w:abstractNum>
  <w:abstractNum w:abstractNumId="4" w15:restartNumberingAfterBreak="0">
    <w:nsid w:val="20691581"/>
    <w:multiLevelType w:val="hybridMultilevel"/>
    <w:tmpl w:val="73D8BD02"/>
    <w:lvl w:ilvl="0" w:tplc="7C26628E">
      <w:numFmt w:val="bullet"/>
      <w:lvlText w:val="-"/>
      <w:lvlJc w:val="left"/>
      <w:pPr>
        <w:ind w:left="592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78A7908">
      <w:numFmt w:val="bullet"/>
      <w:lvlText w:val="•"/>
      <w:lvlJc w:val="left"/>
      <w:pPr>
        <w:ind w:left="1550" w:hanging="152"/>
      </w:pPr>
      <w:rPr>
        <w:rFonts w:hint="default"/>
        <w:lang w:val="it-IT" w:eastAsia="it-IT" w:bidi="it-IT"/>
      </w:rPr>
    </w:lvl>
    <w:lvl w:ilvl="2" w:tplc="A302F242">
      <w:numFmt w:val="bullet"/>
      <w:lvlText w:val="•"/>
      <w:lvlJc w:val="left"/>
      <w:pPr>
        <w:ind w:left="2500" w:hanging="152"/>
      </w:pPr>
      <w:rPr>
        <w:rFonts w:hint="default"/>
        <w:lang w:val="it-IT" w:eastAsia="it-IT" w:bidi="it-IT"/>
      </w:rPr>
    </w:lvl>
    <w:lvl w:ilvl="3" w:tplc="889EACB4">
      <w:numFmt w:val="bullet"/>
      <w:lvlText w:val="•"/>
      <w:lvlJc w:val="left"/>
      <w:pPr>
        <w:ind w:left="3450" w:hanging="152"/>
      </w:pPr>
      <w:rPr>
        <w:rFonts w:hint="default"/>
        <w:lang w:val="it-IT" w:eastAsia="it-IT" w:bidi="it-IT"/>
      </w:rPr>
    </w:lvl>
    <w:lvl w:ilvl="4" w:tplc="FB5EC69A">
      <w:numFmt w:val="bullet"/>
      <w:lvlText w:val="•"/>
      <w:lvlJc w:val="left"/>
      <w:pPr>
        <w:ind w:left="4400" w:hanging="152"/>
      </w:pPr>
      <w:rPr>
        <w:rFonts w:hint="default"/>
        <w:lang w:val="it-IT" w:eastAsia="it-IT" w:bidi="it-IT"/>
      </w:rPr>
    </w:lvl>
    <w:lvl w:ilvl="5" w:tplc="82325F0E">
      <w:numFmt w:val="bullet"/>
      <w:lvlText w:val="•"/>
      <w:lvlJc w:val="left"/>
      <w:pPr>
        <w:ind w:left="5350" w:hanging="152"/>
      </w:pPr>
      <w:rPr>
        <w:rFonts w:hint="default"/>
        <w:lang w:val="it-IT" w:eastAsia="it-IT" w:bidi="it-IT"/>
      </w:rPr>
    </w:lvl>
    <w:lvl w:ilvl="6" w:tplc="178A777E">
      <w:numFmt w:val="bullet"/>
      <w:lvlText w:val="•"/>
      <w:lvlJc w:val="left"/>
      <w:pPr>
        <w:ind w:left="6300" w:hanging="152"/>
      </w:pPr>
      <w:rPr>
        <w:rFonts w:hint="default"/>
        <w:lang w:val="it-IT" w:eastAsia="it-IT" w:bidi="it-IT"/>
      </w:rPr>
    </w:lvl>
    <w:lvl w:ilvl="7" w:tplc="87902E6E">
      <w:numFmt w:val="bullet"/>
      <w:lvlText w:val="•"/>
      <w:lvlJc w:val="left"/>
      <w:pPr>
        <w:ind w:left="7250" w:hanging="152"/>
      </w:pPr>
      <w:rPr>
        <w:rFonts w:hint="default"/>
        <w:lang w:val="it-IT" w:eastAsia="it-IT" w:bidi="it-IT"/>
      </w:rPr>
    </w:lvl>
    <w:lvl w:ilvl="8" w:tplc="7B165CC2">
      <w:numFmt w:val="bullet"/>
      <w:lvlText w:val="•"/>
      <w:lvlJc w:val="left"/>
      <w:pPr>
        <w:ind w:left="8200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2D1D7AA0"/>
    <w:multiLevelType w:val="hybridMultilevel"/>
    <w:tmpl w:val="DEC83FBC"/>
    <w:lvl w:ilvl="0" w:tplc="20CCA156">
      <w:start w:val="1"/>
      <w:numFmt w:val="bullet"/>
      <w:lvlText w:val="­"/>
      <w:lvlJc w:val="left"/>
      <w:pPr>
        <w:ind w:left="952" w:hanging="348"/>
      </w:pPr>
      <w:rPr>
        <w:rFonts w:ascii="Arial Narrow" w:hAnsi="Arial Narrow" w:hint="default"/>
        <w:w w:val="100"/>
        <w:sz w:val="22"/>
        <w:szCs w:val="22"/>
        <w:lang w:val="it-IT" w:eastAsia="it-IT" w:bidi="it-IT"/>
      </w:rPr>
    </w:lvl>
    <w:lvl w:ilvl="1" w:tplc="E97AA3F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F10A9EAE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235E477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E9E454D6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F020ADEC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A9F4890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3210156E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8F16E4E0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6EA5B01"/>
    <w:multiLevelType w:val="hybridMultilevel"/>
    <w:tmpl w:val="02DCF4AA"/>
    <w:lvl w:ilvl="0" w:tplc="20CCA156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4D5B"/>
    <w:multiLevelType w:val="hybridMultilevel"/>
    <w:tmpl w:val="A1384CE6"/>
    <w:lvl w:ilvl="0" w:tplc="95729E38">
      <w:numFmt w:val="bullet"/>
      <w:lvlText w:val="-"/>
      <w:lvlJc w:val="left"/>
      <w:pPr>
        <w:ind w:left="592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F82563E">
      <w:numFmt w:val="bullet"/>
      <w:lvlText w:val="•"/>
      <w:lvlJc w:val="left"/>
      <w:pPr>
        <w:ind w:left="1550" w:hanging="154"/>
      </w:pPr>
      <w:rPr>
        <w:rFonts w:hint="default"/>
        <w:lang w:val="it-IT" w:eastAsia="it-IT" w:bidi="it-IT"/>
      </w:rPr>
    </w:lvl>
    <w:lvl w:ilvl="2" w:tplc="236C3354">
      <w:numFmt w:val="bullet"/>
      <w:lvlText w:val="•"/>
      <w:lvlJc w:val="left"/>
      <w:pPr>
        <w:ind w:left="2500" w:hanging="154"/>
      </w:pPr>
      <w:rPr>
        <w:rFonts w:hint="default"/>
        <w:lang w:val="it-IT" w:eastAsia="it-IT" w:bidi="it-IT"/>
      </w:rPr>
    </w:lvl>
    <w:lvl w:ilvl="3" w:tplc="7488E342">
      <w:numFmt w:val="bullet"/>
      <w:lvlText w:val="•"/>
      <w:lvlJc w:val="left"/>
      <w:pPr>
        <w:ind w:left="3450" w:hanging="154"/>
      </w:pPr>
      <w:rPr>
        <w:rFonts w:hint="default"/>
        <w:lang w:val="it-IT" w:eastAsia="it-IT" w:bidi="it-IT"/>
      </w:rPr>
    </w:lvl>
    <w:lvl w:ilvl="4" w:tplc="DBE68E64">
      <w:numFmt w:val="bullet"/>
      <w:lvlText w:val="•"/>
      <w:lvlJc w:val="left"/>
      <w:pPr>
        <w:ind w:left="4400" w:hanging="154"/>
      </w:pPr>
      <w:rPr>
        <w:rFonts w:hint="default"/>
        <w:lang w:val="it-IT" w:eastAsia="it-IT" w:bidi="it-IT"/>
      </w:rPr>
    </w:lvl>
    <w:lvl w:ilvl="5" w:tplc="3EC46EC6">
      <w:numFmt w:val="bullet"/>
      <w:lvlText w:val="•"/>
      <w:lvlJc w:val="left"/>
      <w:pPr>
        <w:ind w:left="5350" w:hanging="154"/>
      </w:pPr>
      <w:rPr>
        <w:rFonts w:hint="default"/>
        <w:lang w:val="it-IT" w:eastAsia="it-IT" w:bidi="it-IT"/>
      </w:rPr>
    </w:lvl>
    <w:lvl w:ilvl="6" w:tplc="2B32932C">
      <w:numFmt w:val="bullet"/>
      <w:lvlText w:val="•"/>
      <w:lvlJc w:val="left"/>
      <w:pPr>
        <w:ind w:left="6300" w:hanging="154"/>
      </w:pPr>
      <w:rPr>
        <w:rFonts w:hint="default"/>
        <w:lang w:val="it-IT" w:eastAsia="it-IT" w:bidi="it-IT"/>
      </w:rPr>
    </w:lvl>
    <w:lvl w:ilvl="7" w:tplc="6B2C03BC">
      <w:numFmt w:val="bullet"/>
      <w:lvlText w:val="•"/>
      <w:lvlJc w:val="left"/>
      <w:pPr>
        <w:ind w:left="7250" w:hanging="154"/>
      </w:pPr>
      <w:rPr>
        <w:rFonts w:hint="default"/>
        <w:lang w:val="it-IT" w:eastAsia="it-IT" w:bidi="it-IT"/>
      </w:rPr>
    </w:lvl>
    <w:lvl w:ilvl="8" w:tplc="80EC3E60">
      <w:numFmt w:val="bullet"/>
      <w:lvlText w:val="•"/>
      <w:lvlJc w:val="left"/>
      <w:pPr>
        <w:ind w:left="8200" w:hanging="154"/>
      </w:pPr>
      <w:rPr>
        <w:rFonts w:hint="default"/>
        <w:lang w:val="it-IT" w:eastAsia="it-IT" w:bidi="it-IT"/>
      </w:rPr>
    </w:lvl>
  </w:abstractNum>
  <w:abstractNum w:abstractNumId="8" w15:restartNumberingAfterBreak="0">
    <w:nsid w:val="560123EA"/>
    <w:multiLevelType w:val="hybridMultilevel"/>
    <w:tmpl w:val="F4029A4C"/>
    <w:lvl w:ilvl="0" w:tplc="ED0A4886">
      <w:start w:val="1"/>
      <w:numFmt w:val="lowerLetter"/>
      <w:lvlText w:val="%1)"/>
      <w:lvlJc w:val="left"/>
      <w:pPr>
        <w:ind w:left="56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99E938A">
      <w:numFmt w:val="bullet"/>
      <w:lvlText w:val="•"/>
      <w:lvlJc w:val="left"/>
      <w:pPr>
        <w:ind w:left="1544" w:hanging="284"/>
      </w:pPr>
      <w:rPr>
        <w:rFonts w:hint="default"/>
        <w:lang w:val="it-IT" w:eastAsia="en-US" w:bidi="ar-SA"/>
      </w:rPr>
    </w:lvl>
    <w:lvl w:ilvl="2" w:tplc="AAC60E8A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3550CD82">
      <w:numFmt w:val="bullet"/>
      <w:lvlText w:val="•"/>
      <w:lvlJc w:val="left"/>
      <w:pPr>
        <w:ind w:left="3489" w:hanging="284"/>
      </w:pPr>
      <w:rPr>
        <w:rFonts w:hint="default"/>
        <w:lang w:val="it-IT" w:eastAsia="en-US" w:bidi="ar-SA"/>
      </w:rPr>
    </w:lvl>
    <w:lvl w:ilvl="4" w:tplc="80BC4704">
      <w:numFmt w:val="bullet"/>
      <w:lvlText w:val="•"/>
      <w:lvlJc w:val="left"/>
      <w:pPr>
        <w:ind w:left="4462" w:hanging="284"/>
      </w:pPr>
      <w:rPr>
        <w:rFonts w:hint="default"/>
        <w:lang w:val="it-IT" w:eastAsia="en-US" w:bidi="ar-SA"/>
      </w:rPr>
    </w:lvl>
    <w:lvl w:ilvl="5" w:tplc="EE420402">
      <w:numFmt w:val="bullet"/>
      <w:lvlText w:val="•"/>
      <w:lvlJc w:val="left"/>
      <w:pPr>
        <w:ind w:left="5435" w:hanging="284"/>
      </w:pPr>
      <w:rPr>
        <w:rFonts w:hint="default"/>
        <w:lang w:val="it-IT" w:eastAsia="en-US" w:bidi="ar-SA"/>
      </w:rPr>
    </w:lvl>
    <w:lvl w:ilvl="6" w:tplc="2BD88062">
      <w:numFmt w:val="bullet"/>
      <w:lvlText w:val="•"/>
      <w:lvlJc w:val="left"/>
      <w:pPr>
        <w:ind w:left="6407" w:hanging="284"/>
      </w:pPr>
      <w:rPr>
        <w:rFonts w:hint="default"/>
        <w:lang w:val="it-IT" w:eastAsia="en-US" w:bidi="ar-SA"/>
      </w:rPr>
    </w:lvl>
    <w:lvl w:ilvl="7" w:tplc="A196A040">
      <w:numFmt w:val="bullet"/>
      <w:lvlText w:val="•"/>
      <w:lvlJc w:val="left"/>
      <w:pPr>
        <w:ind w:left="7380" w:hanging="284"/>
      </w:pPr>
      <w:rPr>
        <w:rFonts w:hint="default"/>
        <w:lang w:val="it-IT" w:eastAsia="en-US" w:bidi="ar-SA"/>
      </w:rPr>
    </w:lvl>
    <w:lvl w:ilvl="8" w:tplc="45EA9E2C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7B"/>
    <w:rsid w:val="00003301"/>
    <w:rsid w:val="000A517B"/>
    <w:rsid w:val="000B7264"/>
    <w:rsid w:val="000D50FB"/>
    <w:rsid w:val="0013171F"/>
    <w:rsid w:val="001C4A71"/>
    <w:rsid w:val="001F173A"/>
    <w:rsid w:val="002371C8"/>
    <w:rsid w:val="002F6CC8"/>
    <w:rsid w:val="00341634"/>
    <w:rsid w:val="00346CDB"/>
    <w:rsid w:val="003C5DA9"/>
    <w:rsid w:val="004014F1"/>
    <w:rsid w:val="00423778"/>
    <w:rsid w:val="004678B4"/>
    <w:rsid w:val="004B4D86"/>
    <w:rsid w:val="004D570E"/>
    <w:rsid w:val="004D7754"/>
    <w:rsid w:val="005F38BF"/>
    <w:rsid w:val="006009B1"/>
    <w:rsid w:val="006331F2"/>
    <w:rsid w:val="006B27E3"/>
    <w:rsid w:val="006C00A6"/>
    <w:rsid w:val="00797ED4"/>
    <w:rsid w:val="007A1575"/>
    <w:rsid w:val="007E64F6"/>
    <w:rsid w:val="00807E63"/>
    <w:rsid w:val="00830C55"/>
    <w:rsid w:val="008807CF"/>
    <w:rsid w:val="00882975"/>
    <w:rsid w:val="00960357"/>
    <w:rsid w:val="0096667B"/>
    <w:rsid w:val="0098055F"/>
    <w:rsid w:val="00990FE0"/>
    <w:rsid w:val="00996930"/>
    <w:rsid w:val="00A50F97"/>
    <w:rsid w:val="00A5558C"/>
    <w:rsid w:val="00A568E5"/>
    <w:rsid w:val="00AB14BA"/>
    <w:rsid w:val="00B126BC"/>
    <w:rsid w:val="00B31FE6"/>
    <w:rsid w:val="00B715BE"/>
    <w:rsid w:val="00C32E17"/>
    <w:rsid w:val="00C8100C"/>
    <w:rsid w:val="00CA6CD6"/>
    <w:rsid w:val="00CD2EBD"/>
    <w:rsid w:val="00D20949"/>
    <w:rsid w:val="00D2513B"/>
    <w:rsid w:val="00D35950"/>
    <w:rsid w:val="00D76795"/>
    <w:rsid w:val="00D84662"/>
    <w:rsid w:val="00D97244"/>
    <w:rsid w:val="00DB3ECA"/>
    <w:rsid w:val="00DC040E"/>
    <w:rsid w:val="00DD621D"/>
    <w:rsid w:val="00DF1C26"/>
    <w:rsid w:val="00E540E1"/>
    <w:rsid w:val="00E5757A"/>
    <w:rsid w:val="00E77E3B"/>
    <w:rsid w:val="00EC1B2F"/>
    <w:rsid w:val="00ED77E7"/>
    <w:rsid w:val="00EE4389"/>
    <w:rsid w:val="00F147AE"/>
    <w:rsid w:val="00F52109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8B4E99"/>
  <w15:docId w15:val="{97916C41-ECA3-435F-A3AC-34E1BDB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807CF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807C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07CF"/>
    <w:pPr>
      <w:ind w:left="952" w:right="224" w:hanging="361"/>
    </w:pPr>
  </w:style>
  <w:style w:type="paragraph" w:customStyle="1" w:styleId="TableParagraph">
    <w:name w:val="Table Paragraph"/>
    <w:basedOn w:val="Normale"/>
    <w:uiPriority w:val="1"/>
    <w:qFormat/>
    <w:rsid w:val="008807CF"/>
  </w:style>
  <w:style w:type="paragraph" w:styleId="Intestazione">
    <w:name w:val="header"/>
    <w:basedOn w:val="Normale"/>
    <w:link w:val="IntestazioneCarattere"/>
    <w:uiPriority w:val="99"/>
    <w:unhideWhenUsed/>
    <w:rsid w:val="007E6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F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7E6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E64F6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0949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EE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rmocella</dc:creator>
  <cp:lastModifiedBy>Carrero Vera</cp:lastModifiedBy>
  <cp:revision>10</cp:revision>
  <dcterms:created xsi:type="dcterms:W3CDTF">2022-08-02T13:52:00Z</dcterms:created>
  <dcterms:modified xsi:type="dcterms:W3CDTF">2022-10-18T12:18:00Z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2019-10-21T00:00:00Z</vt:filetime>
  </property>
</Properties>
</file>